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5EE3">
      <w:pPr>
        <w:pStyle w:val="2"/>
        <w:spacing w:before="130" w:line="227" w:lineRule="auto"/>
        <w:ind w:left="3170"/>
        <w:outlineLvl w:val="0"/>
        <w:rPr>
          <w:sz w:val="40"/>
          <w:szCs w:val="40"/>
        </w:rPr>
      </w:pPr>
      <w:r>
        <w:rPr>
          <w:spacing w:val="-2"/>
          <w:sz w:val="40"/>
          <w:szCs w:val="40"/>
        </w:rPr>
        <w:t>入党积极分子公示</w:t>
      </w:r>
    </w:p>
    <w:p w14:paraId="3FFAABA5">
      <w:pPr>
        <w:spacing w:line="354" w:lineRule="auto"/>
        <w:rPr>
          <w:rFonts w:ascii="Arial"/>
          <w:sz w:val="21"/>
        </w:rPr>
      </w:pPr>
    </w:p>
    <w:p w14:paraId="6BC915AE">
      <w:pPr>
        <w:pStyle w:val="2"/>
        <w:spacing w:before="91" w:line="330" w:lineRule="auto"/>
        <w:ind w:left="604" w:right="601" w:firstLine="575"/>
        <w:jc w:val="both"/>
      </w:pPr>
      <w:r>
        <w:rPr>
          <w:spacing w:val="-8"/>
        </w:rPr>
        <w:t>经</w:t>
      </w:r>
      <w:r>
        <w:rPr>
          <w:spacing w:val="-63"/>
        </w:rPr>
        <w:t xml:space="preserve"> </w:t>
      </w:r>
      <w:r>
        <w:rPr>
          <w:rFonts w:hint="eastAsia"/>
          <w:spacing w:val="-8"/>
          <w:lang w:eastAsia="zh-CN"/>
        </w:rPr>
        <w:t>人工智能</w:t>
      </w:r>
      <w:r>
        <w:rPr>
          <w:spacing w:val="-8"/>
        </w:rPr>
        <w:t>学院</w:t>
      </w:r>
      <w:r>
        <w:rPr>
          <w:rFonts w:hint="eastAsia"/>
          <w:spacing w:val="-8"/>
          <w:lang w:eastAsia="zh-CN"/>
        </w:rPr>
        <w:t>学生</w:t>
      </w:r>
      <w:r>
        <w:rPr>
          <w:rFonts w:hint="eastAsia"/>
          <w:spacing w:val="-3"/>
          <w:lang w:eastAsia="zh-CN"/>
        </w:rPr>
        <w:t>一</w:t>
      </w:r>
      <w:r>
        <w:rPr>
          <w:spacing w:val="-66"/>
        </w:rPr>
        <w:t xml:space="preserve"> </w:t>
      </w:r>
      <w:r>
        <w:rPr>
          <w:spacing w:val="-43"/>
        </w:rPr>
        <w:t xml:space="preserve"> </w:t>
      </w:r>
      <w:r>
        <w:rPr>
          <w:spacing w:val="-3"/>
        </w:rPr>
        <w:t>党</w:t>
      </w:r>
      <w:r>
        <w:rPr>
          <w:spacing w:val="-8"/>
        </w:rPr>
        <w:t>支部委员会讨论研究，报党总支审议，拟同意</w:t>
      </w:r>
      <w:r>
        <w:rPr>
          <w:rFonts w:hint="eastAsia"/>
          <w:spacing w:val="-8"/>
        </w:rPr>
        <w:t>韩熠</w:t>
      </w:r>
      <w:r>
        <w:rPr>
          <w:spacing w:val="-8"/>
        </w:rPr>
        <w:t>等</w:t>
      </w:r>
      <w:r>
        <w:rPr>
          <w:rFonts w:hint="eastAsia"/>
          <w:spacing w:val="-51"/>
          <w:lang w:val="en-US" w:eastAsia="zh-CN"/>
        </w:rPr>
        <w:t>17</w:t>
      </w:r>
      <w:r>
        <w:rPr>
          <w:spacing w:val="-4"/>
        </w:rPr>
        <w:t>位同志列为入党积极分子进行培养和教育，现将其有关情况予以</w:t>
      </w:r>
      <w:r>
        <w:rPr>
          <w:spacing w:val="-3"/>
        </w:rPr>
        <w:t>公示。在公示期限内，欢迎广大党员、群众来信（署</w:t>
      </w:r>
      <w:r>
        <w:rPr>
          <w:spacing w:val="-4"/>
        </w:rPr>
        <w:t>名）、来电或来</w:t>
      </w:r>
      <w:r>
        <w:rPr>
          <w:spacing w:val="-2"/>
        </w:rPr>
        <w:t>访反映问题。</w:t>
      </w:r>
    </w:p>
    <w:p w14:paraId="3E343D9E">
      <w:pPr>
        <w:pStyle w:val="2"/>
        <w:spacing w:before="91" w:line="330" w:lineRule="auto"/>
        <w:ind w:left="604" w:right="601" w:firstLine="575"/>
        <w:jc w:val="both"/>
        <w:rPr>
          <w:spacing w:val="-3"/>
        </w:rPr>
      </w:pPr>
      <w:r>
        <w:rPr>
          <w:spacing w:val="-3"/>
        </w:rPr>
        <w:t>公示时间为</w:t>
      </w:r>
      <w:r>
        <w:rPr>
          <w:rFonts w:hint="eastAsia"/>
          <w:spacing w:val="-3"/>
          <w:lang w:val="en-US" w:eastAsia="zh-CN"/>
        </w:rPr>
        <w:t>2025年11月24日</w:t>
      </w:r>
      <w:r>
        <w:rPr>
          <w:spacing w:val="-3"/>
        </w:rPr>
        <w:t>至</w:t>
      </w:r>
      <w:r>
        <w:rPr>
          <w:rFonts w:hint="eastAsia"/>
          <w:spacing w:val="-3"/>
          <w:lang w:val="en-US" w:eastAsia="zh-CN"/>
        </w:rPr>
        <w:t>11</w:t>
      </w:r>
      <w:r>
        <w:rPr>
          <w:spacing w:val="-3"/>
        </w:rPr>
        <w:t>月</w:t>
      </w:r>
      <w:r>
        <w:rPr>
          <w:rFonts w:hint="eastAsia"/>
          <w:spacing w:val="-3"/>
          <w:lang w:val="en-US" w:eastAsia="zh-CN"/>
        </w:rPr>
        <w:t>28</w:t>
      </w:r>
      <w:r>
        <w:rPr>
          <w:spacing w:val="-3"/>
        </w:rPr>
        <w:t>日（5 个工作日）。</w:t>
      </w:r>
    </w:p>
    <w:p w14:paraId="7C16FE32">
      <w:pPr>
        <w:pStyle w:val="3"/>
        <w:spacing w:line="360" w:lineRule="auto"/>
        <w:ind w:firstLine="1128" w:firstLineChars="400"/>
        <w:rPr>
          <w:spacing w:val="1"/>
        </w:rPr>
      </w:pPr>
      <w:r>
        <w:rPr>
          <w:spacing w:val="1"/>
        </w:rPr>
        <w:t>联系人</w:t>
      </w:r>
      <w:r>
        <w:rPr>
          <w:spacing w:val="-13"/>
        </w:rPr>
        <w:t>：施莉莉</w:t>
      </w:r>
      <w:r>
        <w:rPr>
          <w:color w:val="FF0000"/>
          <w:spacing w:val="1"/>
        </w:rPr>
        <w:t xml:space="preserve">   </w:t>
      </w:r>
      <w:r>
        <w:rPr>
          <w:spacing w:val="1"/>
        </w:rPr>
        <w:t>联系电话：0577-86680567</w:t>
      </w:r>
    </w:p>
    <w:p w14:paraId="50849F78">
      <w:pPr>
        <w:pStyle w:val="2"/>
        <w:spacing w:before="98" w:line="223" w:lineRule="auto"/>
        <w:jc w:val="center"/>
        <w:rPr>
          <w:rFonts w:hint="eastAsia" w:eastAsia="楷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pacing w:val="-6"/>
          <w:sz w:val="30"/>
          <w:szCs w:val="30"/>
          <w:lang w:eastAsia="zh-CN"/>
        </w:rPr>
        <w:t>入党积极分子</w:t>
      </w:r>
      <w:r>
        <w:rPr>
          <w:b/>
          <w:bCs/>
          <w:spacing w:val="-6"/>
          <w:sz w:val="30"/>
          <w:szCs w:val="30"/>
        </w:rPr>
        <w:t>基本情况</w:t>
      </w:r>
      <w:r>
        <w:rPr>
          <w:rFonts w:hint="eastAsia"/>
          <w:b/>
          <w:bCs/>
          <w:spacing w:val="-6"/>
          <w:sz w:val="30"/>
          <w:szCs w:val="30"/>
          <w:lang w:eastAsia="zh-CN"/>
        </w:rPr>
        <w:t>表</w:t>
      </w:r>
    </w:p>
    <w:p w14:paraId="2A26F7BC">
      <w:pPr>
        <w:spacing w:line="162" w:lineRule="exact"/>
      </w:pPr>
    </w:p>
    <w:tbl>
      <w:tblPr>
        <w:tblStyle w:val="6"/>
        <w:tblW w:w="96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970"/>
        <w:gridCol w:w="696"/>
        <w:gridCol w:w="735"/>
        <w:gridCol w:w="1449"/>
        <w:gridCol w:w="1596"/>
        <w:gridCol w:w="1688"/>
        <w:gridCol w:w="1906"/>
      </w:tblGrid>
      <w:tr w14:paraId="772D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55" w:type="dxa"/>
            <w:vAlign w:val="top"/>
          </w:tcPr>
          <w:p w14:paraId="75872E80">
            <w:pPr>
              <w:spacing w:before="178" w:line="226" w:lineRule="auto"/>
              <w:ind w:left="16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70" w:type="dxa"/>
            <w:vAlign w:val="top"/>
          </w:tcPr>
          <w:p w14:paraId="69B8E031">
            <w:pPr>
              <w:spacing w:before="178" w:line="237" w:lineRule="auto"/>
              <w:ind w:left="21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696" w:type="dxa"/>
            <w:vAlign w:val="top"/>
          </w:tcPr>
          <w:p w14:paraId="1F722376">
            <w:pPr>
              <w:spacing w:before="179" w:line="230" w:lineRule="auto"/>
              <w:ind w:left="16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735" w:type="dxa"/>
            <w:vAlign w:val="top"/>
          </w:tcPr>
          <w:p w14:paraId="20DC613B">
            <w:pPr>
              <w:spacing w:before="179" w:line="232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449" w:type="dxa"/>
            <w:vAlign w:val="top"/>
          </w:tcPr>
          <w:p w14:paraId="23645022">
            <w:pPr>
              <w:spacing w:before="179" w:line="225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  <w:t>所在班级</w:t>
            </w:r>
          </w:p>
        </w:tc>
        <w:tc>
          <w:tcPr>
            <w:tcW w:w="1596" w:type="dxa"/>
            <w:vAlign w:val="top"/>
          </w:tcPr>
          <w:p w14:paraId="1BDA4833">
            <w:pPr>
              <w:spacing w:before="179" w:line="227" w:lineRule="auto"/>
              <w:ind w:left="184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申请入党时间</w:t>
            </w:r>
          </w:p>
        </w:tc>
        <w:tc>
          <w:tcPr>
            <w:tcW w:w="1688" w:type="dxa"/>
            <w:vAlign w:val="top"/>
          </w:tcPr>
          <w:p w14:paraId="66911812">
            <w:pPr>
              <w:spacing w:before="36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4"/>
                <w:sz w:val="22"/>
                <w:szCs w:val="22"/>
              </w:rPr>
              <w:t>确定为入党</w:t>
            </w:r>
          </w:p>
          <w:p w14:paraId="6B4DD143">
            <w:pPr>
              <w:spacing w:line="206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"/>
                <w:sz w:val="22"/>
                <w:szCs w:val="22"/>
              </w:rPr>
              <w:t>积极分子时间</w:t>
            </w:r>
          </w:p>
        </w:tc>
        <w:tc>
          <w:tcPr>
            <w:tcW w:w="1906" w:type="dxa"/>
            <w:vAlign w:val="top"/>
          </w:tcPr>
          <w:p w14:paraId="698BCFDD">
            <w:pPr>
              <w:spacing w:before="36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2"/>
                <w:szCs w:val="22"/>
              </w:rPr>
              <w:t>培养</w:t>
            </w:r>
          </w:p>
          <w:p w14:paraId="4C707C73">
            <w:pPr>
              <w:spacing w:line="206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2"/>
                <w:sz w:val="22"/>
                <w:szCs w:val="22"/>
              </w:rPr>
              <w:t>联系人</w:t>
            </w:r>
          </w:p>
        </w:tc>
      </w:tr>
      <w:tr w14:paraId="0332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09EE384B">
            <w:pPr>
              <w:spacing w:before="80" w:line="184" w:lineRule="auto"/>
              <w:ind w:left="343"/>
              <w:jc w:val="left"/>
              <w:rPr>
                <w:rFonts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970" w:type="dxa"/>
            <w:vAlign w:val="center"/>
          </w:tcPr>
          <w:p w14:paraId="3E34C4E3">
            <w:pPr>
              <w:spacing w:before="46" w:line="218" w:lineRule="auto"/>
              <w:ind w:left="230"/>
              <w:jc w:val="both"/>
              <w:rPr>
                <w:rFonts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高冉冉</w:t>
            </w:r>
          </w:p>
        </w:tc>
        <w:tc>
          <w:tcPr>
            <w:tcW w:w="696" w:type="dxa"/>
            <w:vAlign w:val="center"/>
          </w:tcPr>
          <w:p w14:paraId="49C65880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11858077">
            <w:pPr>
              <w:spacing w:before="57" w:line="203" w:lineRule="auto"/>
              <w:jc w:val="center"/>
              <w:rPr>
                <w:rFonts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7A1C0DA9">
            <w:pPr>
              <w:spacing w:before="46" w:line="218" w:lineRule="auto"/>
              <w:ind w:left="138"/>
              <w:jc w:val="both"/>
              <w:rPr>
                <w:rFonts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eastAsia="zh-CN"/>
              </w:rPr>
              <w:t>信安2301</w:t>
            </w: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班</w:t>
            </w:r>
          </w:p>
        </w:tc>
        <w:tc>
          <w:tcPr>
            <w:tcW w:w="1596" w:type="dxa"/>
            <w:vAlign w:val="center"/>
          </w:tcPr>
          <w:p w14:paraId="5F2A48C0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  <w:t>2023.9.20</w:t>
            </w:r>
          </w:p>
        </w:tc>
        <w:tc>
          <w:tcPr>
            <w:tcW w:w="1688" w:type="dxa"/>
            <w:vAlign w:val="center"/>
          </w:tcPr>
          <w:p w14:paraId="03D4F484">
            <w:pPr>
              <w:spacing w:before="84" w:line="189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4E9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吴纯洁、徐时伟</w:t>
            </w:r>
          </w:p>
        </w:tc>
      </w:tr>
      <w:tr w14:paraId="0D654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33FF74C0">
            <w:pPr>
              <w:spacing w:before="80" w:line="184" w:lineRule="auto"/>
              <w:ind w:left="343"/>
              <w:jc w:val="both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70" w:type="dxa"/>
            <w:vAlign w:val="center"/>
          </w:tcPr>
          <w:p w14:paraId="0EB5A8F9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范鑫慧</w:t>
            </w:r>
          </w:p>
        </w:tc>
        <w:tc>
          <w:tcPr>
            <w:tcW w:w="696" w:type="dxa"/>
            <w:vAlign w:val="center"/>
          </w:tcPr>
          <w:p w14:paraId="70C94F72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735" w:type="dxa"/>
            <w:vAlign w:val="center"/>
          </w:tcPr>
          <w:p w14:paraId="59956BB7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767A3BDD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信安2302班</w:t>
            </w:r>
          </w:p>
        </w:tc>
        <w:tc>
          <w:tcPr>
            <w:tcW w:w="1596" w:type="dxa"/>
            <w:vAlign w:val="center"/>
          </w:tcPr>
          <w:p w14:paraId="237CC936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2023.9.25</w:t>
            </w:r>
          </w:p>
        </w:tc>
        <w:tc>
          <w:tcPr>
            <w:tcW w:w="1688" w:type="dxa"/>
            <w:vAlign w:val="center"/>
          </w:tcPr>
          <w:p w14:paraId="16BEA660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AEE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徐时伟、吴纯洁</w:t>
            </w:r>
          </w:p>
        </w:tc>
      </w:tr>
      <w:tr w14:paraId="1B50C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1E411D05">
            <w:pPr>
              <w:spacing w:before="80" w:line="184" w:lineRule="auto"/>
              <w:ind w:left="343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70" w:type="dxa"/>
            <w:vAlign w:val="center"/>
          </w:tcPr>
          <w:p w14:paraId="0D451DFB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金安旭</w:t>
            </w:r>
          </w:p>
        </w:tc>
        <w:tc>
          <w:tcPr>
            <w:tcW w:w="696" w:type="dxa"/>
            <w:vAlign w:val="center"/>
          </w:tcPr>
          <w:p w14:paraId="6DB5D107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735" w:type="dxa"/>
            <w:vAlign w:val="center"/>
          </w:tcPr>
          <w:p w14:paraId="7D6BA5F7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3B103277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网络2402班</w:t>
            </w:r>
          </w:p>
        </w:tc>
        <w:tc>
          <w:tcPr>
            <w:tcW w:w="1596" w:type="dxa"/>
            <w:vAlign w:val="center"/>
          </w:tcPr>
          <w:p w14:paraId="6FCA9E68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2024.9.23</w:t>
            </w:r>
          </w:p>
        </w:tc>
        <w:tc>
          <w:tcPr>
            <w:tcW w:w="1688" w:type="dxa"/>
            <w:vAlign w:val="center"/>
          </w:tcPr>
          <w:p w14:paraId="4748AA89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516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钟秀秀、潘艳方</w:t>
            </w:r>
          </w:p>
        </w:tc>
      </w:tr>
      <w:tr w14:paraId="106B0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5F1E56F2">
            <w:pPr>
              <w:spacing w:before="80" w:line="184" w:lineRule="auto"/>
              <w:ind w:left="343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70" w:type="dxa"/>
            <w:vAlign w:val="center"/>
          </w:tcPr>
          <w:p w14:paraId="7A51D54D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李程亮</w:t>
            </w:r>
          </w:p>
        </w:tc>
        <w:tc>
          <w:tcPr>
            <w:tcW w:w="696" w:type="dxa"/>
            <w:vAlign w:val="center"/>
          </w:tcPr>
          <w:p w14:paraId="7300D04A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735" w:type="dxa"/>
            <w:vAlign w:val="center"/>
          </w:tcPr>
          <w:p w14:paraId="1C1F871B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764CF2B9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网络2402班</w:t>
            </w:r>
          </w:p>
        </w:tc>
        <w:tc>
          <w:tcPr>
            <w:tcW w:w="1596" w:type="dxa"/>
            <w:vAlign w:val="center"/>
          </w:tcPr>
          <w:p w14:paraId="3C1383F8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2024.9.23</w:t>
            </w:r>
          </w:p>
        </w:tc>
        <w:tc>
          <w:tcPr>
            <w:tcW w:w="1688" w:type="dxa"/>
            <w:vAlign w:val="center"/>
          </w:tcPr>
          <w:p w14:paraId="0A35E715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E36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钟秀秀、潘艳方</w:t>
            </w:r>
          </w:p>
        </w:tc>
      </w:tr>
      <w:tr w14:paraId="7F6FE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65B9162B">
            <w:pPr>
              <w:spacing w:before="80" w:line="184" w:lineRule="auto"/>
              <w:ind w:left="343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70" w:type="dxa"/>
            <w:vAlign w:val="center"/>
          </w:tcPr>
          <w:p w14:paraId="2AF86183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许丽莹</w:t>
            </w:r>
          </w:p>
        </w:tc>
        <w:tc>
          <w:tcPr>
            <w:tcW w:w="696" w:type="dxa"/>
            <w:vAlign w:val="center"/>
          </w:tcPr>
          <w:p w14:paraId="0A4EF697">
            <w:pPr>
              <w:spacing w:before="46" w:line="218" w:lineRule="auto"/>
              <w:jc w:val="center"/>
              <w:rPr>
                <w:rFonts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4FF0AE80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2091EF5D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网络2401班</w:t>
            </w:r>
          </w:p>
        </w:tc>
        <w:tc>
          <w:tcPr>
            <w:tcW w:w="1596" w:type="dxa"/>
            <w:vAlign w:val="center"/>
          </w:tcPr>
          <w:p w14:paraId="2A4CCB47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2024.9.23</w:t>
            </w:r>
          </w:p>
        </w:tc>
        <w:tc>
          <w:tcPr>
            <w:tcW w:w="1688" w:type="dxa"/>
            <w:vAlign w:val="center"/>
          </w:tcPr>
          <w:p w14:paraId="262FAD1B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BC1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潘艳方、李文雨</w:t>
            </w:r>
          </w:p>
        </w:tc>
      </w:tr>
      <w:tr w14:paraId="12DC6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645163A6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70" w:type="dxa"/>
            <w:vAlign w:val="center"/>
          </w:tcPr>
          <w:p w14:paraId="51CD1546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张伊杰</w:t>
            </w:r>
          </w:p>
        </w:tc>
        <w:tc>
          <w:tcPr>
            <w:tcW w:w="696" w:type="dxa"/>
            <w:vAlign w:val="center"/>
          </w:tcPr>
          <w:p w14:paraId="45DE1D2D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735" w:type="dxa"/>
            <w:vAlign w:val="center"/>
          </w:tcPr>
          <w:p w14:paraId="7F3FEA83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32ECD373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软件2402班</w:t>
            </w:r>
          </w:p>
        </w:tc>
        <w:tc>
          <w:tcPr>
            <w:tcW w:w="1596" w:type="dxa"/>
            <w:vAlign w:val="center"/>
          </w:tcPr>
          <w:p w14:paraId="6A388EEA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2024.9.23</w:t>
            </w:r>
          </w:p>
        </w:tc>
        <w:tc>
          <w:tcPr>
            <w:tcW w:w="1688" w:type="dxa"/>
            <w:vAlign w:val="center"/>
          </w:tcPr>
          <w:p w14:paraId="555D6177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64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黄俊达、潘艳方</w:t>
            </w:r>
          </w:p>
        </w:tc>
      </w:tr>
      <w:tr w14:paraId="59EDE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1DF5D53D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70" w:type="dxa"/>
            <w:vAlign w:val="center"/>
          </w:tcPr>
          <w:p w14:paraId="4DE6919C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苏比伊努尔·喀哈尔</w:t>
            </w:r>
          </w:p>
        </w:tc>
        <w:tc>
          <w:tcPr>
            <w:tcW w:w="696" w:type="dxa"/>
            <w:vAlign w:val="center"/>
          </w:tcPr>
          <w:p w14:paraId="3F338A7F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53787DC6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10"/>
                <w:sz w:val="22"/>
                <w:szCs w:val="22"/>
                <w:highlight w:val="none"/>
              </w:rPr>
              <w:t>维吾尔族</w:t>
            </w:r>
          </w:p>
        </w:tc>
        <w:tc>
          <w:tcPr>
            <w:tcW w:w="1449" w:type="dxa"/>
            <w:vAlign w:val="center"/>
          </w:tcPr>
          <w:p w14:paraId="75966940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软件2401班</w:t>
            </w:r>
          </w:p>
        </w:tc>
        <w:tc>
          <w:tcPr>
            <w:tcW w:w="1596" w:type="dxa"/>
            <w:vAlign w:val="center"/>
          </w:tcPr>
          <w:p w14:paraId="76CB91EE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2024.9.23</w:t>
            </w:r>
          </w:p>
        </w:tc>
        <w:tc>
          <w:tcPr>
            <w:tcW w:w="1688" w:type="dxa"/>
            <w:vAlign w:val="center"/>
          </w:tcPr>
          <w:p w14:paraId="630D6178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FDF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郑迎亚、潘艳方</w:t>
            </w:r>
          </w:p>
        </w:tc>
      </w:tr>
      <w:tr w14:paraId="7E0D9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5576FB84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70" w:type="dxa"/>
            <w:vAlign w:val="center"/>
          </w:tcPr>
          <w:p w14:paraId="35F57402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张谡</w:t>
            </w:r>
          </w:p>
        </w:tc>
        <w:tc>
          <w:tcPr>
            <w:tcW w:w="696" w:type="dxa"/>
            <w:vAlign w:val="center"/>
          </w:tcPr>
          <w:p w14:paraId="0892FC7D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735" w:type="dxa"/>
            <w:vAlign w:val="center"/>
          </w:tcPr>
          <w:p w14:paraId="1516AE86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7E52C52F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软件2402班</w:t>
            </w:r>
          </w:p>
        </w:tc>
        <w:tc>
          <w:tcPr>
            <w:tcW w:w="1596" w:type="dxa"/>
            <w:vAlign w:val="center"/>
          </w:tcPr>
          <w:p w14:paraId="0FD4D959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2024.9.23</w:t>
            </w:r>
          </w:p>
        </w:tc>
        <w:tc>
          <w:tcPr>
            <w:tcW w:w="1688" w:type="dxa"/>
            <w:vAlign w:val="center"/>
          </w:tcPr>
          <w:p w14:paraId="114F0525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024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郑迎亚、潘艳方</w:t>
            </w:r>
          </w:p>
        </w:tc>
      </w:tr>
      <w:tr w14:paraId="2CBF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68B7BD9F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70" w:type="dxa"/>
            <w:vAlign w:val="center"/>
          </w:tcPr>
          <w:p w14:paraId="6AE4D260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赵波</w:t>
            </w:r>
          </w:p>
        </w:tc>
        <w:tc>
          <w:tcPr>
            <w:tcW w:w="696" w:type="dxa"/>
            <w:vAlign w:val="center"/>
          </w:tcPr>
          <w:p w14:paraId="0A89B8C1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735" w:type="dxa"/>
            <w:vAlign w:val="center"/>
          </w:tcPr>
          <w:p w14:paraId="4741E26A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66D88AF8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2B321AE3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2025.3.01</w:t>
            </w:r>
          </w:p>
        </w:tc>
        <w:tc>
          <w:tcPr>
            <w:tcW w:w="1688" w:type="dxa"/>
            <w:vAlign w:val="center"/>
          </w:tcPr>
          <w:p w14:paraId="4030003E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7F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金晓霞、潘艳方</w:t>
            </w:r>
          </w:p>
        </w:tc>
      </w:tr>
      <w:tr w14:paraId="66F4E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428D73F4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70" w:type="dxa"/>
            <w:vAlign w:val="center"/>
          </w:tcPr>
          <w:p w14:paraId="26115614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王怡心</w:t>
            </w:r>
          </w:p>
        </w:tc>
        <w:tc>
          <w:tcPr>
            <w:tcW w:w="696" w:type="dxa"/>
            <w:vAlign w:val="center"/>
          </w:tcPr>
          <w:p w14:paraId="42049EDF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7AA2D6E2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2550ED17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软件2302班</w:t>
            </w:r>
          </w:p>
        </w:tc>
        <w:tc>
          <w:tcPr>
            <w:tcW w:w="1596" w:type="dxa"/>
            <w:vAlign w:val="center"/>
          </w:tcPr>
          <w:p w14:paraId="3C1B40F0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2025.3.01</w:t>
            </w:r>
          </w:p>
        </w:tc>
        <w:tc>
          <w:tcPr>
            <w:tcW w:w="1688" w:type="dxa"/>
            <w:vAlign w:val="center"/>
          </w:tcPr>
          <w:p w14:paraId="6188D70E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78A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徐兴雷、潘艳方</w:t>
            </w:r>
          </w:p>
        </w:tc>
      </w:tr>
      <w:tr w14:paraId="55400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6D71FE24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70" w:type="dxa"/>
            <w:vAlign w:val="center"/>
          </w:tcPr>
          <w:p w14:paraId="77177B5B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童英姿</w:t>
            </w:r>
          </w:p>
        </w:tc>
        <w:tc>
          <w:tcPr>
            <w:tcW w:w="696" w:type="dxa"/>
            <w:vAlign w:val="center"/>
          </w:tcPr>
          <w:p w14:paraId="04DD87C0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74F9E979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3F21EBBB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软件2302班</w:t>
            </w:r>
          </w:p>
        </w:tc>
        <w:tc>
          <w:tcPr>
            <w:tcW w:w="1596" w:type="dxa"/>
            <w:vAlign w:val="center"/>
          </w:tcPr>
          <w:p w14:paraId="7FAF1909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2025.3.01</w:t>
            </w:r>
          </w:p>
        </w:tc>
        <w:tc>
          <w:tcPr>
            <w:tcW w:w="1688" w:type="dxa"/>
            <w:vAlign w:val="center"/>
          </w:tcPr>
          <w:p w14:paraId="4C63BD24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A90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徐兴雷、潘艳方</w:t>
            </w:r>
          </w:p>
        </w:tc>
      </w:tr>
      <w:tr w14:paraId="1A9FE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1A43D2D8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70" w:type="dxa"/>
            <w:vAlign w:val="center"/>
          </w:tcPr>
          <w:p w14:paraId="17E876BF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石倩倩</w:t>
            </w:r>
          </w:p>
        </w:tc>
        <w:tc>
          <w:tcPr>
            <w:tcW w:w="696" w:type="dxa"/>
            <w:vAlign w:val="center"/>
          </w:tcPr>
          <w:p w14:paraId="632E3860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3D5A3622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4CEE9647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软件2303班</w:t>
            </w:r>
          </w:p>
        </w:tc>
        <w:tc>
          <w:tcPr>
            <w:tcW w:w="1596" w:type="dxa"/>
            <w:vAlign w:val="center"/>
          </w:tcPr>
          <w:p w14:paraId="5FE39C78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2025.3.01</w:t>
            </w:r>
          </w:p>
        </w:tc>
        <w:tc>
          <w:tcPr>
            <w:tcW w:w="1688" w:type="dxa"/>
            <w:vAlign w:val="center"/>
          </w:tcPr>
          <w:p w14:paraId="1966A429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77E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黄俊达、潘艳方</w:t>
            </w:r>
          </w:p>
        </w:tc>
      </w:tr>
      <w:tr w14:paraId="71B01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056A7102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970" w:type="dxa"/>
            <w:vAlign w:val="center"/>
          </w:tcPr>
          <w:p w14:paraId="60CA4FA2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叶舒琪</w:t>
            </w:r>
          </w:p>
        </w:tc>
        <w:tc>
          <w:tcPr>
            <w:tcW w:w="696" w:type="dxa"/>
            <w:vAlign w:val="center"/>
          </w:tcPr>
          <w:p w14:paraId="069AA090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3A4A480B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2CEB66B6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信安2301班</w:t>
            </w:r>
          </w:p>
        </w:tc>
        <w:tc>
          <w:tcPr>
            <w:tcW w:w="1596" w:type="dxa"/>
            <w:vAlign w:val="center"/>
          </w:tcPr>
          <w:p w14:paraId="2CAEEB28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2025.3.01</w:t>
            </w:r>
          </w:p>
        </w:tc>
        <w:tc>
          <w:tcPr>
            <w:tcW w:w="1688" w:type="dxa"/>
            <w:vAlign w:val="center"/>
          </w:tcPr>
          <w:p w14:paraId="14C419A8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2F1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吴纯洁、赵尚宇</w:t>
            </w:r>
          </w:p>
        </w:tc>
      </w:tr>
      <w:tr w14:paraId="3DFF3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61BF6E74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970" w:type="dxa"/>
            <w:vAlign w:val="center"/>
          </w:tcPr>
          <w:p w14:paraId="19E2A22A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徐慧</w:t>
            </w:r>
          </w:p>
        </w:tc>
        <w:tc>
          <w:tcPr>
            <w:tcW w:w="696" w:type="dxa"/>
            <w:vAlign w:val="center"/>
          </w:tcPr>
          <w:p w14:paraId="2103BDDD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7C34C7B4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3CDF3257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网络2302班</w:t>
            </w:r>
          </w:p>
        </w:tc>
        <w:tc>
          <w:tcPr>
            <w:tcW w:w="1596" w:type="dxa"/>
            <w:vAlign w:val="center"/>
          </w:tcPr>
          <w:p w14:paraId="2FF95E19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2025.3.01</w:t>
            </w:r>
          </w:p>
        </w:tc>
        <w:tc>
          <w:tcPr>
            <w:tcW w:w="1688" w:type="dxa"/>
            <w:vAlign w:val="center"/>
          </w:tcPr>
          <w:p w14:paraId="008A3D0B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E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李文雨、杨晓彬</w:t>
            </w:r>
          </w:p>
        </w:tc>
      </w:tr>
      <w:tr w14:paraId="5BE93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5AD5220F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970" w:type="dxa"/>
            <w:vAlign w:val="center"/>
          </w:tcPr>
          <w:p w14:paraId="7910F826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杨知威</w:t>
            </w:r>
          </w:p>
        </w:tc>
        <w:tc>
          <w:tcPr>
            <w:tcW w:w="696" w:type="dxa"/>
            <w:vAlign w:val="center"/>
          </w:tcPr>
          <w:p w14:paraId="36DEA9CE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735" w:type="dxa"/>
            <w:vAlign w:val="center"/>
          </w:tcPr>
          <w:p w14:paraId="1D620617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28D311A5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网络2402班</w:t>
            </w:r>
          </w:p>
        </w:tc>
        <w:tc>
          <w:tcPr>
            <w:tcW w:w="1596" w:type="dxa"/>
            <w:vAlign w:val="center"/>
          </w:tcPr>
          <w:p w14:paraId="217D9F34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2025.3.01</w:t>
            </w:r>
          </w:p>
        </w:tc>
        <w:tc>
          <w:tcPr>
            <w:tcW w:w="1688" w:type="dxa"/>
            <w:vAlign w:val="center"/>
          </w:tcPr>
          <w:p w14:paraId="3797FC7E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96B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钟秀秀、杨晓彬</w:t>
            </w:r>
          </w:p>
        </w:tc>
      </w:tr>
      <w:tr w14:paraId="63FE0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58027C33">
            <w:pPr>
              <w:spacing w:before="80" w:line="184" w:lineRule="auto"/>
              <w:ind w:left="343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970" w:type="dxa"/>
            <w:vAlign w:val="center"/>
          </w:tcPr>
          <w:p w14:paraId="58DE5803">
            <w:pPr>
              <w:spacing w:before="46" w:line="218" w:lineRule="auto"/>
              <w:ind w:left="230" w:leftChars="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  <w:highlight w:val="none"/>
              </w:rPr>
              <w:t>韩熠</w:t>
            </w:r>
          </w:p>
        </w:tc>
        <w:tc>
          <w:tcPr>
            <w:tcW w:w="696" w:type="dxa"/>
            <w:vAlign w:val="center"/>
          </w:tcPr>
          <w:p w14:paraId="0B158169">
            <w:pPr>
              <w:spacing w:before="46" w:line="21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735" w:type="dxa"/>
            <w:vAlign w:val="center"/>
          </w:tcPr>
          <w:p w14:paraId="5A837B64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  <w:highlight w:val="none"/>
              </w:rPr>
              <w:t>汉族</w:t>
            </w:r>
          </w:p>
        </w:tc>
        <w:tc>
          <w:tcPr>
            <w:tcW w:w="1449" w:type="dxa"/>
            <w:vAlign w:val="center"/>
          </w:tcPr>
          <w:p w14:paraId="26232CF3">
            <w:pPr>
              <w:spacing w:before="46" w:line="218" w:lineRule="auto"/>
              <w:ind w:left="138" w:leftChars="0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highlight w:val="none"/>
                <w:lang w:val="en-US" w:eastAsia="zh-CN"/>
              </w:rPr>
              <w:t>网络2401班</w:t>
            </w:r>
          </w:p>
        </w:tc>
        <w:tc>
          <w:tcPr>
            <w:tcW w:w="1596" w:type="dxa"/>
            <w:vAlign w:val="center"/>
          </w:tcPr>
          <w:p w14:paraId="55F20B0F">
            <w:pPr>
              <w:spacing w:before="84" w:line="189" w:lineRule="auto"/>
              <w:ind w:left="320" w:leftChars="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  <w:lang w:val="en-US" w:eastAsia="zh-CN"/>
              </w:rPr>
              <w:t>2025.3.01</w:t>
            </w:r>
          </w:p>
        </w:tc>
        <w:tc>
          <w:tcPr>
            <w:tcW w:w="1688" w:type="dxa"/>
            <w:vAlign w:val="center"/>
          </w:tcPr>
          <w:p w14:paraId="187DC838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2025.11.12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6EB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潘艳方、赵尚宇</w:t>
            </w:r>
          </w:p>
        </w:tc>
      </w:tr>
    </w:tbl>
    <w:p w14:paraId="049D4F6A">
      <w:pPr>
        <w:pStyle w:val="2"/>
        <w:spacing w:before="92" w:line="499" w:lineRule="exact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794FE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人工智能学院总支学生一支部</w:t>
      </w:r>
    </w:p>
    <w:p w14:paraId="2F1DD657">
      <w:pPr>
        <w:pStyle w:val="2"/>
        <w:spacing w:before="92" w:line="499" w:lineRule="exact"/>
        <w:ind w:left="3558" w:firstLine="2760" w:firstLineChars="1000"/>
        <w:jc w:val="right"/>
        <w:rPr>
          <w:rFonts w:hint="default"/>
          <w:sz w:val="24"/>
          <w:szCs w:val="24"/>
          <w:lang w:val="en-US"/>
        </w:rPr>
        <w:sectPr>
          <w:footerReference r:id="rId3" w:type="default"/>
          <w:pgSz w:w="11906" w:h="16839"/>
          <w:pgMar w:top="400" w:right="1198" w:bottom="400" w:left="1198" w:header="0" w:footer="0" w:gutter="0"/>
          <w:cols w:space="720" w:num="1"/>
        </w:sectPr>
      </w:pPr>
      <w:r>
        <w:rPr>
          <w:rFonts w:hint="eastAsia"/>
          <w:spacing w:val="-2"/>
          <w:position w:val="15"/>
          <w:lang w:val="en-US" w:eastAsia="zh-CN"/>
        </w:rPr>
        <w:t>2025</w:t>
      </w:r>
      <w:r>
        <w:rPr>
          <w:spacing w:val="-2"/>
          <w:position w:val="15"/>
        </w:rPr>
        <w:t>年</w:t>
      </w:r>
      <w:r>
        <w:rPr>
          <w:rFonts w:hint="eastAsia"/>
          <w:spacing w:val="-2"/>
          <w:position w:val="15"/>
          <w:lang w:val="en-US" w:eastAsia="zh-CN"/>
        </w:rPr>
        <w:t>11</w:t>
      </w:r>
      <w:r>
        <w:rPr>
          <w:spacing w:val="-2"/>
          <w:position w:val="15"/>
        </w:rPr>
        <w:t>月</w:t>
      </w:r>
      <w:r>
        <w:rPr>
          <w:rFonts w:hint="eastAsia"/>
          <w:spacing w:val="-2"/>
          <w:position w:val="15"/>
          <w:lang w:val="en-US" w:eastAsia="zh-CN"/>
        </w:rPr>
        <w:t>24日</w:t>
      </w:r>
      <w:bookmarkStart w:id="0" w:name="_GoBack"/>
      <w:bookmarkEnd w:id="0"/>
    </w:p>
    <w:p w14:paraId="355B6B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89B36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4D4A"/>
    <w:rsid w:val="088F0B04"/>
    <w:rsid w:val="11196324"/>
    <w:rsid w:val="140D464B"/>
    <w:rsid w:val="1F7D58D8"/>
    <w:rsid w:val="35B96E1C"/>
    <w:rsid w:val="3F6404A5"/>
    <w:rsid w:val="437242EC"/>
    <w:rsid w:val="6BDB61CB"/>
    <w:rsid w:val="741444F6"/>
    <w:rsid w:val="774D13D0"/>
    <w:rsid w:val="7F9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948</Characters>
  <Lines>0</Lines>
  <Paragraphs>0</Paragraphs>
  <TotalTime>52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2025-10-26T14:23:00Z</dcterms:created>
  <dc:creator>zhou</dc:creator>
  <cp:lastModifiedBy>潘艳方</cp:lastModifiedBy>
  <cp:lastPrinted>2025-11-21T07:13:00Z</cp:lastPrinted>
  <dcterms:modified xsi:type="dcterms:W3CDTF">2025-11-24T02:37:00Z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eyJoZGlkIjoiNTUwNGExMDU1NTY5OGRlMWUwNWFkOWEzNzdlZDAzZTMiLCJ1c2VySWQiOiIxNjMyNjM2ODQwIn0=</vt:lpwstr>
  </property>
  <property fmtid="{D5CDD505-2E9C-101B-9397-08002B2CF9AE}" pid="4" name="ICV">
    <vt:lpwstr>6173A06045CB44ADAC74A35A78545DE4_13</vt:lpwstr>
  </property>
</Properties>
</file>